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4-methyl-2-sulfanyl-6-(3,4,5-trimethoxyphenyl)-1,6-dihydropyrimidine-5-carboxylate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4-methyl-2-sulfanyl-6-(3,4,5-trimethoxyphenyl)-1,6-dihydropyrimidine-5-carboxylate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