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(4Z)-4-[2-(2,5-dichlorophenyl)hydrazinylidene]-5-methyl-2-[4-(3-nitrophenyl)-1,3-thiazol-2-yl]-2,4-dihydro-3H-pyrazol-3-one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(4Z)-4-[2-(2,5-dichlorophenyl)hydrazinylidene]-5-methyl-2-[4-(3-nitrophenyl)-1,3-thiazol-2-yl]-2,4-dihydro-3H-pyrazol-3-one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