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5-cyclohexyl-3-[4-(4-propylcyclohexyl)phenyl]-1,2,4-oxadiazole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5-cyclohexyl-3-[4-(4-propylcyclohexyl)phenyl]-1,2,4-oxadiazole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