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(5Z)-5-(2,5-dimethoxybenzylidene)-3-(3-methylphenyl)-2-thioxo-1,3-thiazolidin-4-one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(5Z)-5-(2,5-dimethoxybenzylidene)-3-(3-methylphenyl)-2-thioxo-1,3-thiazolidin-4-one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