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4,6-dimethyl-1-({(E)-[4-(methylsulfanyl)phenyl]methylidene}amino)pyridin-2(1H)-one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4,6-dimethyl-1-({(E)-[4-(methylsulfanyl)phenyl]methylidene}amino)pyridin-2(1H)-one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