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[4-(dimethylamino)phenyl][3-ethyl-5-hydroxy-5-(trifluoromethyl)-4,5-dihydro-1H-pyrazol-1-yl]methanone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[4-(dimethylamino)phenyl][3-ethyl-5-hydroxy-5-(trifluoromethyl)-4,5-dihydro-1H-pyrazol-1-yl]methanone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