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N-[(1E)-1-(3-bromophenyl)ethylidene]-4-(4-chlorobenzyl)piperazin-1-amine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N-[(1E)-1-(3-bromophenyl)ethylidene]-4-(4-chlorobenzyl)piperazin-1-amine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C19H21BrClN3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