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N-[3-cyano-6-(2-methylbutan-2-yl)-4,5,6,7-tetrahydro-1-benzothiophen-2-yl]-2,2-dimethylpropanamide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N-[3-cyano-6-(2-methylbutan-2-yl)-4,5,6,7-tetrahydro-1-benzothiophen-2-yl]-2,2-dimethylpropanamide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