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2,2-diphenyl-N-{[4-(piperidin-1-yl)phenyl]carbamothioyl}acetamide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2,2-diphenyl-N-{[4-(piperidin-1-yl)phenyl]carbamothioyl}acetamide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