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9,9-dimethyl-12-(4-methyl-3-nitrophenyl)-8,9,10,12-tetrahydrobenzo[a]acridin-11(7H)-one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9,9-dimethyl-12-(4-methyl-3-nitrophenyl)-8,9,10,12-tetrahydrobenzo[a]acridin-11(7H)-one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