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2-(2,4-dichlorophenoxy)-N-(3,5-dichlorophenyl)acetamide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2-(2,4-dichlorophenoxy)-N-(3,5-dichlorophenyl)acetamide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C14H9Cl4NO2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