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N'-[(Z)-(6-bromo-1,3-benzodioxol-5-yl)methylidene]-2-(2,5-dimethylphenoxy)acetohydrazide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N'-[(Z)-(6-bromo-1,3-benzodioxol-5-yl)methylidene]-2-(2,5-dimethylphenoxy)acetohydrazide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