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N-[3-({[(3-iodophenyl)carbonyl]carbamothioyl}amino)phenyl]furan-2-carboxamide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N-[3-({[(3-iodophenyl)carbonyl]carbamothioyl}amino)phenyl]furan-2-carboxamide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C19H14IN3O3S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