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3-hydroxy-N'-[(E)-(2-methoxynaphthalen-1-yl)methylidene]naphthalene-2-carbohydrazide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3-hydroxy-N'-[(E)-(2-methoxynaphthalen-1-yl)methylidene]naphthalene-2-carbohydrazide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