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(6E)-2-ethyl-5-imino-6-(2,3,4-trimethoxybenzylidene)-5,6-dihydro-7H-[1,3,4]thiadiazolo[3,2-a]pyrimidin-7-one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(6E)-2-ethyl-5-imino-6-(2,3,4-trimethoxybenzylidene)-5,6-dihydro-7H-[1,3,4]thiadiazolo[3,2-a]pyrimidin-7-one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