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4-({3-[(2-methoxyphenyl)carbamoyl]-4,5,6,7-tetrahydro-1-benzothiophen-2-yl}amino)-4-oxobutanoic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4-({3-[(2-methoxyphenyl)carbamoyl]-4,5,6,7-tetrahydro-1-benzothiophen-2-yl}amino)-4-oxobutanoic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