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N'-[(E)-(2-hydroxy-4-methylphenyl)methylidene]-2-(4-methylphenoxy)acetohydrazide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N'-[(E)-(2-hydroxy-4-methylphenyl)methylidene]-2-(4-methylphenoxy)acetohydrazide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