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(2E)-N-[5-(diethylsulfamoyl)-2-methoxyphenyl]-3-(3,4,5-trimethoxyphenyl)prop-2-enamide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(2E)-N-[5-(diethylsulfamoyl)-2-methoxyphenyl]-3-(3,4,5-trimethoxyphenyl)prop-2-enamide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