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N-[2-chloro-5-(trifluoromethyl)phenyl]-2-(2,4-dibromo-6-methylphenoxy)acetamide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N-[2-chloro-5-(trifluoromethyl)phenyl]-2-(2,4-dibromo-6-methylphenoxy)acetamide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C16H11Br2ClF3NO2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