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7,9-dimethyl-2-(trifluoromethyl)-1,2-dihydro-4H-thieno[2,3-c]chromen-4-one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7,9-dimethyl-2-(trifluoromethyl)-1,2-dihydro-4H-thieno[2,3-c]chromen-4-one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