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1-[5-(3-bromophenyl)-1,3,4-thiadiazol-2-yl]-3-(4-fluorophenyl)urea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1-[5-(3-bromophenyl)-1,3,4-thiadiazol-2-yl]-3-(4-fluorophenyl)urea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C15H10BrFN4OS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