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STK084635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4-hexyl-N-[2-(4-hexylphenyl)-7-oxo-7H-benzo[e]perimidin-6-yl]benzamide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4-hexyl-N-[2-(4-hexylphenyl)-7-oxo-7H-benzo[e]perimidin-6-yl]benzamide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C40H41N3O2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595.78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STK084635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