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STK088331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2-(2,5-dichlorophenyl)-5-(tricyclo[3.3.1.1~3,7~]dec-1-yl)-1H-isoindole-1,3(2H)-dione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2-(2,5-dichlorophenyl)-5-(tricyclo[3.3.1.1~3,7~]dec-1-yl)-1H-isoindole-1,3(2H)-dione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C24H21Cl2NO2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426.34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STK088331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