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2-{2-bromo-4-[(Z)-{(2Z)-2-[(4-methylphenyl)imino]-4-oxo-3-propyl-1,3-thiazolidin-5-ylidene}methyl]phenoxy}acetamide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2-{2-bromo-4-[(Z)-{(2Z)-2-[(4-methylphenyl)imino]-4-oxo-3-propyl-1,3-thiazolidin-5-ylidene}methyl]phenoxy}acetamide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C22H22BrN3O3S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488.41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