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6-nitro-3-{2-[(2E)-2-(3-nitrobenzylidene)hydrazinyl]-1,3-thiazol-5-yl}-2H-chromen-2-one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6-nitro-3-{2-[(2E)-2-(3-nitrobenzylidene)hydrazinyl]-1,3-thiazol-5-yl}-2H-chromen-2-one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C19H11N5O6S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