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2-hydroxy-N'-[(E)-(5-nitrofuran-2-yl)methylidene]-2,2-diphenylacetohydrazide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2-hydroxy-N'-[(E)-(5-nitrofuran-2-yl)methylidene]-2,2-diphenylacetohydrazide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