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4-{(2Z)-2-[3-(4-nitrophenyl)-5-oxo-1-phenyl-1,5-dihydro-4H-pyrazol-4-ylidene]hydrazinyl}benzoate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4-{(2Z)-2-[3-(4-nitrophenyl)-5-oxo-1-phenyl-1,5-dihydro-4H-pyrazol-4-ylidene]hydrazinyl}benzoate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