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4-nitro-2-[(E)-{[4-(phenylamino)phenyl]imino}methyl]phenol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4-nitro-2-[(E)-{[4-(phenylamino)phenyl]imino}methyl]phenol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