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STK098553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1,3-dimethyl-5-(4-nitrobenzyl)-5-{[(1S)-8-oxo-1,5,6,8-tetrahydro-2H-1,5-methanopyrido[1,2-a][1,5]diazocin-3(4H)-yl]methyl}pyrimidine-2,4,6(1H,3H,5H)-trione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1,3-dimethyl-5-(4-nitrobenzyl)-5-{[(1S)-8-oxo-1,5,6,8-tetrahydro-2H-1,5-methanopyrido[1,2-a][1,5]diazocin-3(4H)-yl]methyl}pyrimidine-2,4,6(1H,3H,5H)-trione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C25H27N5O6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493.52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STK098553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