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4,4,6-trimethyl-1,2-dioxo-1,2-dihydro-4H-pyrrolo[3,2,1-ij]quinolin-8-yl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4,4,6-trimethyl-1,2-dioxo-1,2-dihydro-4H-pyrrolo[3,2,1-ij]quinolin-8-yl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