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4-(2,4-dichlorophenoxy)-N-[5-(2-methylpropyl)-1,3,4-thiadiazol-2-yl]butanamide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4-(2,4-dichlorophenoxy)-N-[5-(2-methylpropyl)-1,3,4-thiadiazol-2-yl]butanamide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