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N'-(dicyclohexylmethylidene)-2-(4-methoxyphenyl)acetohydrazide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N'-(dicyclohexylmethylidene)-2-(4-methoxyphenyl)acetohydrazide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