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2-{[5-(4-chlorophenyl)-4-ethyl-4H-1,2,4-triazol-3-yl]sulfanyl}-N'-[(E)-(4-ethylphenyl)methylidene]acetohydrazide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2-{[5-(4-chlorophenyl)-4-ethyl-4H-1,2,4-triazol-3-yl]sulfanyl}-N'-[(E)-(4-ethylphenyl)methylidene]acetohydrazide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