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4-(2,4-dichlorophenoxy)-N-(4,5,6,7-tetrahydro-1,3-benzothiazol-2-yl)butanamide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4-(2,4-dichlorophenoxy)-N-(4,5,6,7-tetrahydro-1,3-benzothiazol-2-yl)butanamide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