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N-(4-bromo-2-methylphenyl)-3-[(2-methylpropanoyl)amino]benzamide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N-(4-bromo-2-methylphenyl)-3-[(2-methylpropanoyl)amino]benzamide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