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(1Z)-N'-{[(2-methyl-3-nitrophenyl)carbonyl]oxy}-2-(naphthalen-1-yl)ethanimidamide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(1Z)-N'-{[(2-methyl-3-nitrophenyl)carbonyl]oxy}-2-(naphthalen-1-yl)ethanimidamide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