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2-({5-[(2-chlorobenzyl)sulfanyl]-1,3,4-thiadiazol-2-yl}sulfanyl)-N'-[(1E)-1-(pyridin-4-yl)ethylidene]acetohydrazide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2-({5-[(2-chlorobenzyl)sulfanyl]-1,3,4-thiadiazol-2-yl}sulfanyl)-N'-[(1E)-1-(pyridin-4-yl)ethylidene]acetohydrazide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