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3-[4-(benzyloxy)phenyl]-N'-[(E)-(4-methoxyphenyl)methylidene]-1H-pyrazole-5-carbohydrazide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3-[4-(benzyloxy)phenyl]-N'-[(E)-(4-methoxyphenyl)methylidene]-1H-pyrazole-5-carbohydrazide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