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(3E)-N-(2,3-dihydro-1,4-benzodioxin-6-yl)-3-{2-[(3-methoxyphenoxy)acetyl]hydrazinylidene}butanamide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(3E)-N-(2,3-dihydro-1,4-benzodioxin-6-yl)-3-{2-[(3-methoxyphenoxy)acetyl]hydrazinylidene}butanamide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