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2-{[5-(4-chlorophenyl)-4-ethyl-4H-1,2,4-triazol-3-yl]sulfanyl}-N'-[(E)-naphthalen-1-ylmethylidene]acetohydrazide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2-{[5-(4-chlorophenyl)-4-ethyl-4H-1,2,4-triazol-3-yl]sulfanyl}-N'-[(E)-naphthalen-1-ylmethylidene]acetohydrazide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