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2-{[5-(4-tert-butylphenyl)-4-(4-methoxyphenyl)-4H-1,2,4-triazol-3-yl]sulfanyl}-N'-{(E)-[4-(methylsulfanyl)phenyl]methylidene}acetohydrazide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2-{[5-(4-tert-butylphenyl)-4-(4-methoxyphenyl)-4H-1,2,4-triazol-3-yl]sulfanyl}-N'-{(E)-[4-(methylsulfanyl)phenyl]methylidene}acetohydrazide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C29H31N5O2S2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545.73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