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STK106956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(3E)-3-(2-{[(2-methoxyphenyl)amino](oxo)acetyl}hydrazinylidene)-N-(tetrahydrofuran-2-ylmethyl)butanamide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(3E)-3-(2-{[(2-methoxyphenyl)amino](oxo)acetyl}hydrazinylidene)-N-(tetrahydrofuran-2-ylmethyl)butanamide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C18H24N4O5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376.41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STK106956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