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N'-[(E)-(3-methoxyphenyl)methylidene]-3-(4-methylphenyl)-1H-pyrazole-5-carbohydrazide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N'-[(E)-(3-methoxyphenyl)methylidene]-3-(4-methylphenyl)-1H-pyrazole-5-carbohydrazide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