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5-(4-tert-butylphenyl)-4-{[(E)-(3-methylphenyl)methylidene]amino}-4H-1,2,4-triazole-3-thiol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5-(4-tert-butylphenyl)-4-{[(E)-(3-methylphenyl)methylidene]amino}-4H-1,2,4-triazole-3-thiol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