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3-[4-(benzyloxy)phenyl]-N'-[(E)-(3,4-dimethoxyphenyl)methylidene]-1H-pyrazole-5-carbohydrazide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3-[4-(benzyloxy)phenyl]-N'-[(E)-(3,4-dimethoxyphenyl)methylidene]-1H-pyrazole-5-carbohydrazide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