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2-{[4-(4-bromophenyl)-5-phenyl-4H-1,2,4-triazol-3-yl]sulfanyl}-N'-[(E)-(4-ethoxyphenyl)methylidene]acetohydrazide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2-{[4-(4-bromophenyl)-5-phenyl-4H-1,2,4-triazol-3-yl]sulfanyl}-N'-[(E)-(4-ethoxyphenyl)methylidene]acetohydrazide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