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STK110808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N'-[(E)-(3-ethoxy-4-hydroxyphenyl)methylidene]-3-(4-propoxyphenyl)-1H-pyrazole-5-carbohydrazide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N'-[(E)-(3-ethoxy-4-hydroxyphenyl)methylidene]-3-(4-propoxyphenyl)-1H-pyrazole-5-carbohydrazide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STK110808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