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STK111007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(2Z)-2-(2,4-dichlorophenyl)-3-(6-ethoxy-1,3-benzodioxol-5-yl)prop-2-enenitrile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(2Z)-2-(2,4-dichlorophenyl)-3-(6-ethoxy-1,3-benzodioxol-5-yl)prop-2-enenitrile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C18H13Cl2NO3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362.21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STK111007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