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STK113131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(2Z)-2-(4-bromophenyl)-3-(5-chloro-2-ethoxyphenyl)prop-2-enenitrile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(2Z)-2-(4-bromophenyl)-3-(5-chloro-2-ethoxyphenyl)prop-2-enenitrile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C17H13BrClNO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STK113131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