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(2Z)-3-(1,3-benzodioxol-5-ylmethyl)-2-[(4-fluorophenyl)imino]-N-methyl-4-oxo-1,3-thiazinane-6-carboxamide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(2Z)-3-(1,3-benzodioxol-5-ylmethyl)-2-[(4-fluorophenyl)imino]-N-methyl-4-oxo-1,3-thiazinane-6-carboxamide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